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E0E" w:rsidRPr="002E2409" w:rsidRDefault="00C72E0E" w:rsidP="00C72E0E">
      <w:pPr>
        <w:spacing w:after="0" w:line="240" w:lineRule="auto"/>
        <w:jc w:val="center"/>
        <w:rPr>
          <w:rFonts w:ascii="Times New Roman" w:hAnsi="Times New Roman"/>
          <w:sz w:val="24"/>
          <w:szCs w:val="24"/>
        </w:rPr>
      </w:pPr>
      <w:r>
        <w:rPr>
          <w:rFonts w:ascii="Times New Roman" w:hAnsi="Times New Roman"/>
          <w:sz w:val="24"/>
          <w:szCs w:val="24"/>
        </w:rPr>
        <w:t>ASCC 10/2/15</w:t>
      </w:r>
    </w:p>
    <w:p w:rsidR="00C72E0E" w:rsidRPr="002E2409" w:rsidRDefault="00C72E0E" w:rsidP="00C72E0E">
      <w:pPr>
        <w:spacing w:after="0" w:line="240" w:lineRule="auto"/>
        <w:jc w:val="center"/>
        <w:rPr>
          <w:rFonts w:ascii="Times New Roman" w:hAnsi="Times New Roman"/>
          <w:sz w:val="24"/>
          <w:szCs w:val="24"/>
        </w:rPr>
      </w:pPr>
      <w:r w:rsidRPr="002E2409">
        <w:rPr>
          <w:rFonts w:ascii="Times New Roman" w:hAnsi="Times New Roman"/>
          <w:sz w:val="24"/>
          <w:szCs w:val="24"/>
        </w:rPr>
        <w:t>385 Bricker Hall 8:30-10:30am</w:t>
      </w:r>
    </w:p>
    <w:p w:rsidR="00C72E0E" w:rsidRPr="002E2409" w:rsidRDefault="00DB0370" w:rsidP="00C72E0E">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2D07EE">
        <w:rPr>
          <w:rFonts w:ascii="Times New Roman" w:hAnsi="Times New Roman"/>
          <w:sz w:val="24"/>
          <w:szCs w:val="24"/>
        </w:rPr>
        <w:t>pproved</w:t>
      </w:r>
      <w:r w:rsidR="00C72E0E" w:rsidRPr="002E2409">
        <w:rPr>
          <w:rFonts w:ascii="Times New Roman" w:hAnsi="Times New Roman"/>
          <w:sz w:val="24"/>
          <w:szCs w:val="24"/>
        </w:rPr>
        <w:t xml:space="preserve"> Minutes</w:t>
      </w:r>
    </w:p>
    <w:p w:rsidR="00C72E0E" w:rsidRPr="002E2409" w:rsidRDefault="00C72E0E" w:rsidP="00C72E0E">
      <w:pPr>
        <w:spacing w:after="0" w:line="240" w:lineRule="auto"/>
        <w:rPr>
          <w:rFonts w:ascii="Times New Roman" w:hAnsi="Times New Roman"/>
          <w:sz w:val="24"/>
          <w:szCs w:val="24"/>
        </w:rPr>
      </w:pPr>
    </w:p>
    <w:p w:rsidR="00C72E0E" w:rsidRPr="006D4A3B" w:rsidRDefault="00C72E0E" w:rsidP="00C72E0E">
      <w:pPr>
        <w:spacing w:after="0" w:line="240" w:lineRule="auto"/>
        <w:rPr>
          <w:rFonts w:ascii="Times New Roman" w:hAnsi="Times New Roman"/>
          <w:sz w:val="24"/>
          <w:szCs w:val="24"/>
        </w:rPr>
      </w:pPr>
      <w:r w:rsidRPr="006D4A3B">
        <w:rPr>
          <w:rFonts w:ascii="Times New Roman" w:hAnsi="Times New Roman"/>
          <w:sz w:val="24"/>
          <w:szCs w:val="24"/>
        </w:rPr>
        <w:t xml:space="preserve">ATTENDEES: </w:t>
      </w:r>
      <w:r>
        <w:rPr>
          <w:rFonts w:ascii="Times New Roman" w:hAnsi="Times New Roman"/>
          <w:sz w:val="24"/>
          <w:szCs w:val="24"/>
        </w:rPr>
        <w:t xml:space="preserve">Aski, </w:t>
      </w:r>
      <w:r w:rsidR="00FD58A1">
        <w:rPr>
          <w:rFonts w:ascii="Times New Roman" w:hAnsi="Times New Roman"/>
          <w:sz w:val="24"/>
          <w:szCs w:val="24"/>
        </w:rPr>
        <w:t xml:space="preserve">Bernhagen, Bitters, </w:t>
      </w:r>
      <w:r>
        <w:rPr>
          <w:rFonts w:ascii="Times New Roman" w:hAnsi="Times New Roman"/>
          <w:sz w:val="24"/>
          <w:szCs w:val="24"/>
        </w:rPr>
        <w:t xml:space="preserve">Burry, Craigmile, Daly, Derr, Ewoldsen, Fink, </w:t>
      </w:r>
      <w:r w:rsidR="00FD58A1">
        <w:rPr>
          <w:rFonts w:ascii="Times New Roman" w:hAnsi="Times New Roman"/>
          <w:sz w:val="24"/>
          <w:szCs w:val="24"/>
        </w:rPr>
        <w:t xml:space="preserve">Haddad, Hawkins, Heysel, </w:t>
      </w:r>
      <w:r>
        <w:rPr>
          <w:rFonts w:ascii="Times New Roman" w:hAnsi="Times New Roman"/>
          <w:sz w:val="24"/>
          <w:szCs w:val="24"/>
        </w:rPr>
        <w:t>Hogle, Jenkins, Krissek, Kurtz, Lam, Leasure, Li, N</w:t>
      </w:r>
      <w:r w:rsidR="00C3153E">
        <w:rPr>
          <w:rFonts w:ascii="Times New Roman" w:hAnsi="Times New Roman"/>
          <w:sz w:val="24"/>
          <w:szCs w:val="24"/>
        </w:rPr>
        <w:t xml:space="preserve">ini, Roup, </w:t>
      </w:r>
      <w:r w:rsidR="00FC78D0">
        <w:rPr>
          <w:rFonts w:ascii="Times New Roman" w:hAnsi="Times New Roman"/>
          <w:sz w:val="24"/>
          <w:szCs w:val="24"/>
        </w:rPr>
        <w:t xml:space="preserve">Sanders, </w:t>
      </w:r>
      <w:r w:rsidR="00C3153E">
        <w:rPr>
          <w:rFonts w:ascii="Times New Roman" w:hAnsi="Times New Roman"/>
          <w:sz w:val="24"/>
          <w:szCs w:val="24"/>
        </w:rPr>
        <w:t>Taleghani-Nikaz</w:t>
      </w:r>
      <w:r>
        <w:rPr>
          <w:rFonts w:ascii="Times New Roman" w:hAnsi="Times New Roman"/>
          <w:sz w:val="24"/>
          <w:szCs w:val="24"/>
        </w:rPr>
        <w:t>m, Vaessin, Vankeerbergen</w:t>
      </w:r>
    </w:p>
    <w:p w:rsidR="00C72E0E" w:rsidRPr="006D4A3B" w:rsidRDefault="00C72E0E" w:rsidP="00C72E0E">
      <w:pPr>
        <w:spacing w:after="0" w:line="240" w:lineRule="auto"/>
        <w:rPr>
          <w:rFonts w:ascii="Times New Roman" w:hAnsi="Times New Roman"/>
          <w:sz w:val="24"/>
          <w:szCs w:val="24"/>
        </w:rPr>
      </w:pPr>
    </w:p>
    <w:p w:rsidR="00C72E0E" w:rsidRPr="006D4A3B" w:rsidRDefault="00C72E0E" w:rsidP="00C72E0E">
      <w:pPr>
        <w:spacing w:after="0" w:line="240" w:lineRule="auto"/>
        <w:rPr>
          <w:rFonts w:ascii="Times New Roman" w:hAnsi="Times New Roman"/>
          <w:sz w:val="24"/>
          <w:szCs w:val="24"/>
        </w:rPr>
      </w:pPr>
    </w:p>
    <w:p w:rsidR="00C72E0E" w:rsidRPr="006D4A3B" w:rsidRDefault="00C72E0E" w:rsidP="00C72E0E">
      <w:pPr>
        <w:spacing w:after="0" w:line="240" w:lineRule="auto"/>
        <w:rPr>
          <w:rFonts w:ascii="Times New Roman" w:hAnsi="Times New Roman"/>
          <w:sz w:val="24"/>
          <w:szCs w:val="24"/>
        </w:rPr>
      </w:pPr>
      <w:r w:rsidRPr="006D4A3B">
        <w:rPr>
          <w:rFonts w:ascii="Times New Roman" w:hAnsi="Times New Roman"/>
          <w:sz w:val="24"/>
          <w:szCs w:val="24"/>
        </w:rPr>
        <w:t>AGENDA:</w:t>
      </w:r>
    </w:p>
    <w:p w:rsidR="00C72E0E" w:rsidRDefault="00C72E0E" w:rsidP="00C72E0E">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72E0E">
        <w:rPr>
          <w:rFonts w:ascii="Times New Roman" w:hAnsi="Times New Roman"/>
          <w:sz w:val="24"/>
          <w:szCs w:val="24"/>
        </w:rPr>
        <w:t>Approval of 9-18-15 minutes</w:t>
      </w:r>
    </w:p>
    <w:p w:rsidR="00F15627" w:rsidRPr="00C72E0E" w:rsidRDefault="003207EE" w:rsidP="00F15627">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Aski, </w:t>
      </w:r>
      <w:r w:rsidR="00E15B91">
        <w:rPr>
          <w:rFonts w:ascii="Times New Roman" w:hAnsi="Times New Roman"/>
          <w:sz w:val="24"/>
          <w:szCs w:val="24"/>
        </w:rPr>
        <w:t>Vaessin</w:t>
      </w:r>
      <w:r>
        <w:rPr>
          <w:rFonts w:ascii="Times New Roman" w:hAnsi="Times New Roman"/>
          <w:sz w:val="24"/>
          <w:szCs w:val="24"/>
        </w:rPr>
        <w:t xml:space="preserve">, unanimously </w:t>
      </w:r>
      <w:r w:rsidR="0018683C">
        <w:rPr>
          <w:rFonts w:ascii="Times New Roman" w:hAnsi="Times New Roman"/>
          <w:sz w:val="24"/>
          <w:szCs w:val="24"/>
        </w:rPr>
        <w:t>approved</w:t>
      </w:r>
      <w:r w:rsidR="00E15B91">
        <w:rPr>
          <w:rFonts w:ascii="Times New Roman" w:hAnsi="Times New Roman"/>
          <w:sz w:val="24"/>
          <w:szCs w:val="24"/>
        </w:rPr>
        <w:br/>
      </w:r>
    </w:p>
    <w:p w:rsidR="00C72E0E" w:rsidRDefault="00C72E0E" w:rsidP="00C72E0E">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72E0E">
        <w:rPr>
          <w:rFonts w:ascii="Times New Roman" w:hAnsi="Times New Roman"/>
          <w:sz w:val="24"/>
          <w:szCs w:val="24"/>
        </w:rPr>
        <w:t>Panel updates</w:t>
      </w:r>
    </w:p>
    <w:p w:rsidR="004B5689" w:rsidRDefault="004B5689" w:rsidP="00F15627">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NMS</w:t>
      </w:r>
    </w:p>
    <w:p w:rsidR="00F15627" w:rsidRDefault="004B5689" w:rsidP="004B5689">
      <w:pPr>
        <w:numPr>
          <w:ilvl w:val="2"/>
          <w:numId w:val="1"/>
        </w:numPr>
        <w:shd w:val="clear" w:color="auto" w:fill="FFFFFF"/>
        <w:spacing w:after="0" w:line="240" w:lineRule="auto"/>
        <w:ind w:right="360"/>
        <w:textAlignment w:val="baseline"/>
        <w:rPr>
          <w:rFonts w:ascii="Times New Roman" w:hAnsi="Times New Roman"/>
          <w:sz w:val="24"/>
          <w:szCs w:val="24"/>
        </w:rPr>
      </w:pPr>
      <w:r w:rsidRPr="004B5689">
        <w:rPr>
          <w:rFonts w:ascii="Times New Roman" w:hAnsi="Times New Roman"/>
          <w:sz w:val="24"/>
          <w:szCs w:val="24"/>
        </w:rPr>
        <w:t>B</w:t>
      </w:r>
      <w:r w:rsidR="003207EE">
        <w:rPr>
          <w:rFonts w:ascii="Times New Roman" w:hAnsi="Times New Roman"/>
          <w:sz w:val="24"/>
          <w:szCs w:val="24"/>
        </w:rPr>
        <w:t xml:space="preserve">iophysics </w:t>
      </w:r>
      <w:r>
        <w:rPr>
          <w:rFonts w:ascii="Times New Roman" w:hAnsi="Times New Roman"/>
          <w:sz w:val="24"/>
          <w:szCs w:val="24"/>
        </w:rPr>
        <w:t xml:space="preserve">6000 </w:t>
      </w:r>
      <w:r w:rsidR="00011C2E">
        <w:rPr>
          <w:rFonts w:ascii="Times New Roman" w:hAnsi="Times New Roman"/>
          <w:sz w:val="24"/>
          <w:szCs w:val="24"/>
        </w:rPr>
        <w:t xml:space="preserve">approved </w:t>
      </w:r>
    </w:p>
    <w:p w:rsidR="00B02C17" w:rsidRDefault="00B02C17" w:rsidP="00F15627">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SBS</w:t>
      </w:r>
      <w:r w:rsidRPr="004B5689">
        <w:rPr>
          <w:rFonts w:ascii="Times New Roman" w:hAnsi="Times New Roman"/>
          <w:b/>
          <w:sz w:val="24"/>
          <w:szCs w:val="24"/>
        </w:rPr>
        <w:t xml:space="preserve"> </w:t>
      </w:r>
    </w:p>
    <w:p w:rsidR="004B5689" w:rsidRDefault="004B5689" w:rsidP="00B02C1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Anthropology 4597.03H approved </w:t>
      </w:r>
    </w:p>
    <w:p w:rsidR="00B02C17" w:rsidRPr="00817502" w:rsidRDefault="00B02C17" w:rsidP="00817502">
      <w:pPr>
        <w:numPr>
          <w:ilvl w:val="2"/>
          <w:numId w:val="1"/>
        </w:numPr>
        <w:shd w:val="clear" w:color="auto" w:fill="FFFFFF"/>
        <w:spacing w:after="0" w:line="240" w:lineRule="auto"/>
        <w:ind w:right="360"/>
        <w:textAlignment w:val="baseline"/>
        <w:rPr>
          <w:rFonts w:ascii="Times New Roman" w:hAnsi="Times New Roman"/>
          <w:sz w:val="24"/>
          <w:szCs w:val="24"/>
        </w:rPr>
      </w:pPr>
      <w:r w:rsidRPr="00817502">
        <w:rPr>
          <w:rFonts w:ascii="Times New Roman" w:hAnsi="Times New Roman"/>
          <w:sz w:val="24"/>
          <w:szCs w:val="24"/>
        </w:rPr>
        <w:t>Psych</w:t>
      </w:r>
      <w:r w:rsidR="004B5689" w:rsidRPr="00817502">
        <w:rPr>
          <w:rFonts w:ascii="Times New Roman" w:hAnsi="Times New Roman"/>
          <w:sz w:val="24"/>
          <w:szCs w:val="24"/>
        </w:rPr>
        <w:t>ology</w:t>
      </w:r>
      <w:r w:rsidRPr="00817502">
        <w:rPr>
          <w:rFonts w:ascii="Times New Roman" w:hAnsi="Times New Roman"/>
          <w:sz w:val="24"/>
          <w:szCs w:val="24"/>
        </w:rPr>
        <w:t xml:space="preserve"> 5622 </w:t>
      </w:r>
      <w:r w:rsidR="003D34CC" w:rsidRPr="00817502">
        <w:rPr>
          <w:rFonts w:ascii="Times New Roman" w:hAnsi="Times New Roman"/>
          <w:sz w:val="24"/>
          <w:szCs w:val="24"/>
        </w:rPr>
        <w:t xml:space="preserve">approved </w:t>
      </w:r>
    </w:p>
    <w:p w:rsidR="00423682" w:rsidRDefault="000F1BBD" w:rsidP="00423682">
      <w:pPr>
        <w:numPr>
          <w:ilvl w:val="1"/>
          <w:numId w:val="1"/>
        </w:numPr>
        <w:shd w:val="clear" w:color="auto" w:fill="FFFFFF"/>
        <w:spacing w:after="0" w:line="240" w:lineRule="auto"/>
        <w:ind w:right="360"/>
        <w:textAlignment w:val="baseline"/>
        <w:rPr>
          <w:rFonts w:ascii="Times New Roman" w:hAnsi="Times New Roman"/>
          <w:sz w:val="24"/>
          <w:szCs w:val="24"/>
        </w:rPr>
      </w:pPr>
      <w:r w:rsidRPr="00817502">
        <w:rPr>
          <w:rFonts w:ascii="Times New Roman" w:hAnsi="Times New Roman"/>
          <w:sz w:val="24"/>
          <w:szCs w:val="24"/>
        </w:rPr>
        <w:t xml:space="preserve">Assessment </w:t>
      </w:r>
    </w:p>
    <w:p w:rsidR="00423682" w:rsidRDefault="009B2E1C" w:rsidP="0042368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Will be completing the </w:t>
      </w:r>
      <w:r w:rsidR="000F1BBD">
        <w:rPr>
          <w:rFonts w:ascii="Times New Roman" w:hAnsi="Times New Roman"/>
          <w:sz w:val="24"/>
          <w:szCs w:val="24"/>
        </w:rPr>
        <w:t xml:space="preserve">first review of course reports at the next </w:t>
      </w:r>
      <w:r>
        <w:rPr>
          <w:rFonts w:ascii="Times New Roman" w:hAnsi="Times New Roman"/>
          <w:sz w:val="24"/>
          <w:szCs w:val="24"/>
        </w:rPr>
        <w:t xml:space="preserve">Panel </w:t>
      </w:r>
      <w:r w:rsidR="000F1BBD">
        <w:rPr>
          <w:rFonts w:ascii="Times New Roman" w:hAnsi="Times New Roman"/>
          <w:sz w:val="24"/>
          <w:szCs w:val="24"/>
        </w:rPr>
        <w:t xml:space="preserve">meeting. </w:t>
      </w:r>
    </w:p>
    <w:p w:rsidR="00423682" w:rsidRDefault="00423682" w:rsidP="0042368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Honors </w:t>
      </w:r>
      <w:r w:rsidR="008B2668">
        <w:rPr>
          <w:rFonts w:ascii="Times New Roman" w:hAnsi="Times New Roman"/>
          <w:sz w:val="24"/>
          <w:szCs w:val="24"/>
        </w:rPr>
        <w:t xml:space="preserve">Panel </w:t>
      </w:r>
      <w:r w:rsidR="00290376">
        <w:rPr>
          <w:rFonts w:ascii="Times New Roman" w:hAnsi="Times New Roman"/>
          <w:sz w:val="24"/>
          <w:szCs w:val="24"/>
        </w:rPr>
        <w:t xml:space="preserve">has not met. </w:t>
      </w:r>
    </w:p>
    <w:p w:rsidR="00423682" w:rsidRDefault="00423682" w:rsidP="0042368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A&amp;H </w:t>
      </w:r>
    </w:p>
    <w:p w:rsidR="004B5689" w:rsidRDefault="004B5689" w:rsidP="004B568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Slavic 5450 – approved</w:t>
      </w:r>
    </w:p>
    <w:p w:rsidR="00F8126F" w:rsidRDefault="00F8126F" w:rsidP="004B568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Dance 5121 – approved </w:t>
      </w:r>
    </w:p>
    <w:p w:rsidR="00F8126F" w:rsidRDefault="00F8126F" w:rsidP="004B568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German 2350 – approved </w:t>
      </w:r>
    </w:p>
    <w:p w:rsidR="00F8126F" w:rsidRDefault="00F8126F" w:rsidP="004B568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Music 4679.06 – approved </w:t>
      </w:r>
    </w:p>
    <w:p w:rsidR="00F8126F" w:rsidRDefault="00F8126F" w:rsidP="004B568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NELC 3111 – approved </w:t>
      </w:r>
    </w:p>
    <w:p w:rsidR="00F8126F" w:rsidRDefault="00F8126F" w:rsidP="004B568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Persian 8891 – approved </w:t>
      </w:r>
    </w:p>
    <w:p w:rsidR="00F8126F" w:rsidRDefault="00F8126F" w:rsidP="004B568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Philosophy/Jewish Studies 3111 – approved with contingency </w:t>
      </w:r>
    </w:p>
    <w:p w:rsidR="00F8126F" w:rsidRDefault="00F8126F" w:rsidP="004B568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Sanskrit 5903 – approved </w:t>
      </w:r>
    </w:p>
    <w:p w:rsidR="0093599A" w:rsidRDefault="00F8126F" w:rsidP="0093599A">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Spanish 4461 – approved with contingency </w:t>
      </w:r>
    </w:p>
    <w:p w:rsidR="00423682" w:rsidRPr="0093599A" w:rsidRDefault="0093599A" w:rsidP="0093599A">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Panel continues to have a full agenda. Will assistance for the Panel be provided?</w:t>
      </w:r>
    </w:p>
    <w:p w:rsidR="004A7456" w:rsidRDefault="009F085D" w:rsidP="009F085D">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Committee discussed different </w:t>
      </w:r>
      <w:r w:rsidR="003912F9">
        <w:rPr>
          <w:rFonts w:ascii="Times New Roman" w:hAnsi="Times New Roman"/>
          <w:sz w:val="24"/>
          <w:szCs w:val="24"/>
        </w:rPr>
        <w:t>options</w:t>
      </w:r>
    </w:p>
    <w:p w:rsidR="00AA08BB" w:rsidRPr="009F085D" w:rsidRDefault="00AA08BB" w:rsidP="00AA08BB">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Make 2 separate A&amp;H Panels with current members on each Panel. </w:t>
      </w:r>
    </w:p>
    <w:p w:rsidR="004A7456" w:rsidRDefault="00AA08BB" w:rsidP="00AA08BB">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If expanding the Panel, it may </w:t>
      </w:r>
      <w:r w:rsidR="009F085D">
        <w:rPr>
          <w:rFonts w:ascii="Times New Roman" w:hAnsi="Times New Roman"/>
          <w:sz w:val="24"/>
          <w:szCs w:val="24"/>
        </w:rPr>
        <w:t xml:space="preserve">be difficult to find more instructors but </w:t>
      </w:r>
      <w:r w:rsidR="00070DC9">
        <w:rPr>
          <w:rFonts w:ascii="Times New Roman" w:hAnsi="Times New Roman"/>
          <w:sz w:val="24"/>
          <w:szCs w:val="24"/>
        </w:rPr>
        <w:t xml:space="preserve">it is </w:t>
      </w:r>
      <w:r w:rsidR="009F085D">
        <w:rPr>
          <w:rFonts w:ascii="Times New Roman" w:hAnsi="Times New Roman"/>
          <w:sz w:val="24"/>
          <w:szCs w:val="24"/>
        </w:rPr>
        <w:t xml:space="preserve">also beneficial to get more faculty members from </w:t>
      </w:r>
      <w:r>
        <w:rPr>
          <w:rFonts w:ascii="Times New Roman" w:hAnsi="Times New Roman"/>
          <w:sz w:val="24"/>
          <w:szCs w:val="24"/>
        </w:rPr>
        <w:t>those</w:t>
      </w:r>
      <w:r w:rsidR="009F085D">
        <w:rPr>
          <w:rFonts w:ascii="Times New Roman" w:hAnsi="Times New Roman"/>
          <w:sz w:val="24"/>
          <w:szCs w:val="24"/>
        </w:rPr>
        <w:t xml:space="preserve"> </w:t>
      </w:r>
      <w:r>
        <w:rPr>
          <w:rFonts w:ascii="Times New Roman" w:hAnsi="Times New Roman"/>
          <w:sz w:val="24"/>
          <w:szCs w:val="24"/>
        </w:rPr>
        <w:t>fields</w:t>
      </w:r>
      <w:r w:rsidR="009F085D">
        <w:rPr>
          <w:rFonts w:ascii="Times New Roman" w:hAnsi="Times New Roman"/>
          <w:sz w:val="24"/>
          <w:szCs w:val="24"/>
        </w:rPr>
        <w:t xml:space="preserve"> involved. </w:t>
      </w:r>
    </w:p>
    <w:p w:rsidR="009F085D" w:rsidRPr="009F085D" w:rsidRDefault="009F085D" w:rsidP="00AA08BB">
      <w:pPr>
        <w:numPr>
          <w:ilvl w:val="5"/>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Could identify the departments that are submitting more proposals </w:t>
      </w:r>
      <w:r w:rsidR="00AA08BB">
        <w:rPr>
          <w:rFonts w:ascii="Times New Roman" w:hAnsi="Times New Roman"/>
          <w:sz w:val="24"/>
          <w:szCs w:val="24"/>
        </w:rPr>
        <w:t>and involve</w:t>
      </w:r>
      <w:r>
        <w:rPr>
          <w:rFonts w:ascii="Times New Roman" w:hAnsi="Times New Roman"/>
          <w:sz w:val="24"/>
          <w:szCs w:val="24"/>
        </w:rPr>
        <w:t xml:space="preserve"> them first. </w:t>
      </w:r>
    </w:p>
    <w:p w:rsidR="00DC4E89" w:rsidRDefault="00AA08BB" w:rsidP="00DC4E89">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It may be beneficial to i</w:t>
      </w:r>
      <w:r w:rsidR="00DC4E89">
        <w:rPr>
          <w:rFonts w:ascii="Times New Roman" w:hAnsi="Times New Roman"/>
          <w:sz w:val="24"/>
          <w:szCs w:val="24"/>
        </w:rPr>
        <w:t xml:space="preserve">nform departments that this </w:t>
      </w:r>
      <w:r>
        <w:rPr>
          <w:rFonts w:ascii="Times New Roman" w:hAnsi="Times New Roman"/>
          <w:sz w:val="24"/>
          <w:szCs w:val="24"/>
        </w:rPr>
        <w:t>is an</w:t>
      </w:r>
      <w:r w:rsidR="00DC4E89">
        <w:rPr>
          <w:rFonts w:ascii="Times New Roman" w:hAnsi="Times New Roman"/>
          <w:sz w:val="24"/>
          <w:szCs w:val="24"/>
        </w:rPr>
        <w:t xml:space="preserve"> issue and maybe suggest</w:t>
      </w:r>
      <w:r>
        <w:rPr>
          <w:rFonts w:ascii="Times New Roman" w:hAnsi="Times New Roman"/>
          <w:sz w:val="24"/>
          <w:szCs w:val="24"/>
        </w:rPr>
        <w:t xml:space="preserve"> that</w:t>
      </w:r>
      <w:r w:rsidR="00DC4E89">
        <w:rPr>
          <w:rFonts w:ascii="Times New Roman" w:hAnsi="Times New Roman"/>
          <w:sz w:val="24"/>
          <w:szCs w:val="24"/>
        </w:rPr>
        <w:t xml:space="preserve"> they go o</w:t>
      </w:r>
      <w:r>
        <w:rPr>
          <w:rFonts w:ascii="Times New Roman" w:hAnsi="Times New Roman"/>
          <w:sz w:val="24"/>
          <w:szCs w:val="24"/>
        </w:rPr>
        <w:t xml:space="preserve">n a cycle of submitting course proposals. </w:t>
      </w:r>
    </w:p>
    <w:p w:rsidR="00DC4E89" w:rsidRDefault="00B67336" w:rsidP="00DC4E89">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Distance Learning courses </w:t>
      </w:r>
      <w:r w:rsidR="00A67D25">
        <w:rPr>
          <w:rFonts w:ascii="Times New Roman" w:hAnsi="Times New Roman"/>
          <w:sz w:val="24"/>
          <w:szCs w:val="24"/>
        </w:rPr>
        <w:t>are on the next agenda which require even more attention.</w:t>
      </w:r>
    </w:p>
    <w:p w:rsidR="007D78CB" w:rsidRDefault="00A67D25" w:rsidP="00DC4E89">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Instructors that have gone through the Quality Matters program have</w:t>
      </w:r>
      <w:r w:rsidR="007D78CB">
        <w:rPr>
          <w:rFonts w:ascii="Times New Roman" w:hAnsi="Times New Roman"/>
          <w:sz w:val="24"/>
          <w:szCs w:val="24"/>
        </w:rPr>
        <w:t xml:space="preserve"> much better</w:t>
      </w:r>
      <w:r>
        <w:rPr>
          <w:rFonts w:ascii="Times New Roman" w:hAnsi="Times New Roman"/>
          <w:sz w:val="24"/>
          <w:szCs w:val="24"/>
        </w:rPr>
        <w:t xml:space="preserve"> proposals. </w:t>
      </w:r>
    </w:p>
    <w:p w:rsidR="007D78CB" w:rsidRPr="007D78CB" w:rsidRDefault="007D78CB" w:rsidP="007D78CB">
      <w:pPr>
        <w:numPr>
          <w:ilvl w:val="5"/>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There are multiple ways to develop good online courses outside of the Quality Matters program. </w:t>
      </w:r>
    </w:p>
    <w:p w:rsidR="00A67D25" w:rsidRDefault="00A67D25" w:rsidP="00DC4E89">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W</w:t>
      </w:r>
      <w:r w:rsidR="007D78CB">
        <w:rPr>
          <w:rFonts w:ascii="Times New Roman" w:hAnsi="Times New Roman"/>
          <w:sz w:val="24"/>
          <w:szCs w:val="24"/>
        </w:rPr>
        <w:t>ould be beneficial to have ASC T</w:t>
      </w:r>
      <w:r>
        <w:rPr>
          <w:rFonts w:ascii="Times New Roman" w:hAnsi="Times New Roman"/>
          <w:sz w:val="24"/>
          <w:szCs w:val="24"/>
        </w:rPr>
        <w:t>ech do more outreach to</w:t>
      </w:r>
      <w:r w:rsidR="007D78CB">
        <w:rPr>
          <w:rFonts w:ascii="Times New Roman" w:hAnsi="Times New Roman"/>
          <w:sz w:val="24"/>
          <w:szCs w:val="24"/>
        </w:rPr>
        <w:t xml:space="preserve"> ASC</w:t>
      </w:r>
      <w:r>
        <w:rPr>
          <w:rFonts w:ascii="Times New Roman" w:hAnsi="Times New Roman"/>
          <w:sz w:val="24"/>
          <w:szCs w:val="24"/>
        </w:rPr>
        <w:t xml:space="preserve"> units.</w:t>
      </w:r>
    </w:p>
    <w:p w:rsidR="00A35D37" w:rsidRDefault="00A67D25" w:rsidP="00DC4E89">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Several c</w:t>
      </w:r>
      <w:r w:rsidR="00A35D37">
        <w:rPr>
          <w:rFonts w:ascii="Times New Roman" w:hAnsi="Times New Roman"/>
          <w:sz w:val="24"/>
          <w:szCs w:val="24"/>
        </w:rPr>
        <w:t>ourse</w:t>
      </w:r>
      <w:r w:rsidR="007D78CB">
        <w:rPr>
          <w:rFonts w:ascii="Times New Roman" w:hAnsi="Times New Roman"/>
          <w:sz w:val="24"/>
          <w:szCs w:val="24"/>
        </w:rPr>
        <w:t xml:space="preserve">s are coming from non-ASC units in which the ASC distance learning requirements cannot be enforced. </w:t>
      </w:r>
    </w:p>
    <w:p w:rsidR="002051F6" w:rsidRDefault="00A67D25" w:rsidP="007D78CB">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Quality Matters program is through ODEE and serves all units</w:t>
      </w:r>
      <w:r w:rsidR="007D78CB">
        <w:rPr>
          <w:rFonts w:ascii="Times New Roman" w:hAnsi="Times New Roman"/>
          <w:sz w:val="24"/>
          <w:szCs w:val="24"/>
        </w:rPr>
        <w:t xml:space="preserve"> across campus. </w:t>
      </w:r>
    </w:p>
    <w:p w:rsidR="007D78CB" w:rsidRDefault="007D78CB" w:rsidP="007D78CB">
      <w:pPr>
        <w:numPr>
          <w:ilvl w:val="5"/>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Quality Matters rubric should be circulated. </w:t>
      </w:r>
    </w:p>
    <w:p w:rsidR="002051F6" w:rsidRDefault="007D78CB" w:rsidP="002051F6">
      <w:pPr>
        <w:numPr>
          <w:ilvl w:val="5"/>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Those that receive a QM certification </w:t>
      </w:r>
      <w:r w:rsidR="002051F6">
        <w:rPr>
          <w:rFonts w:ascii="Times New Roman" w:hAnsi="Times New Roman"/>
          <w:sz w:val="24"/>
          <w:szCs w:val="24"/>
        </w:rPr>
        <w:t>could</w:t>
      </w:r>
      <w:r>
        <w:rPr>
          <w:rFonts w:ascii="Times New Roman" w:hAnsi="Times New Roman"/>
          <w:sz w:val="24"/>
          <w:szCs w:val="24"/>
        </w:rPr>
        <w:t xml:space="preserve"> be</w:t>
      </w:r>
      <w:r w:rsidR="002051F6">
        <w:rPr>
          <w:rFonts w:ascii="Times New Roman" w:hAnsi="Times New Roman"/>
          <w:sz w:val="24"/>
          <w:szCs w:val="24"/>
        </w:rPr>
        <w:t xml:space="preserve"> ask</w:t>
      </w:r>
      <w:r>
        <w:rPr>
          <w:rFonts w:ascii="Times New Roman" w:hAnsi="Times New Roman"/>
          <w:sz w:val="24"/>
          <w:szCs w:val="24"/>
        </w:rPr>
        <w:t>ed</w:t>
      </w:r>
      <w:r w:rsidR="002051F6">
        <w:rPr>
          <w:rFonts w:ascii="Times New Roman" w:hAnsi="Times New Roman"/>
          <w:sz w:val="24"/>
          <w:szCs w:val="24"/>
        </w:rPr>
        <w:t xml:space="preserve"> </w:t>
      </w:r>
      <w:r>
        <w:rPr>
          <w:rFonts w:ascii="Times New Roman" w:hAnsi="Times New Roman"/>
          <w:sz w:val="24"/>
          <w:szCs w:val="24"/>
        </w:rPr>
        <w:t xml:space="preserve">to serve on a Panel to review distance learning courses. </w:t>
      </w:r>
    </w:p>
    <w:p w:rsidR="00CD2276" w:rsidRDefault="00CD2276" w:rsidP="002051F6">
      <w:pPr>
        <w:numPr>
          <w:ilvl w:val="4"/>
          <w:numId w:val="1"/>
        </w:numPr>
        <w:shd w:val="clear" w:color="auto" w:fill="FFFFFF"/>
        <w:spacing w:after="0" w:line="240" w:lineRule="auto"/>
        <w:ind w:right="360"/>
        <w:textAlignment w:val="baseline"/>
        <w:rPr>
          <w:rFonts w:ascii="Times New Roman" w:hAnsi="Times New Roman"/>
          <w:sz w:val="24"/>
          <w:szCs w:val="24"/>
        </w:rPr>
      </w:pPr>
      <w:r w:rsidRPr="00CD2276">
        <w:rPr>
          <w:rFonts w:ascii="Times New Roman" w:hAnsi="Times New Roman"/>
          <w:sz w:val="24"/>
          <w:szCs w:val="24"/>
        </w:rPr>
        <w:t xml:space="preserve">Instead of requiring the Quality Matters program, the Panel could request that units follow the Quality Matters rubric and guidelines. </w:t>
      </w:r>
    </w:p>
    <w:p w:rsidR="002051F6" w:rsidRPr="00CD2276" w:rsidRDefault="00CD2276" w:rsidP="002051F6">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ASC Tech vets ASC courses before going to Panel so that the Panel members aren’t expected to be experts in distance learning courses. If this continues to be an issue, it may be beneficial to </w:t>
      </w:r>
      <w:r w:rsidR="00CE38CD" w:rsidRPr="00CD2276">
        <w:rPr>
          <w:rFonts w:ascii="Times New Roman" w:hAnsi="Times New Roman"/>
          <w:sz w:val="24"/>
          <w:szCs w:val="24"/>
        </w:rPr>
        <w:t xml:space="preserve">reach out </w:t>
      </w:r>
      <w:r w:rsidR="009B2E1C">
        <w:rPr>
          <w:rFonts w:ascii="Times New Roman" w:hAnsi="Times New Roman"/>
          <w:sz w:val="24"/>
          <w:szCs w:val="24"/>
        </w:rPr>
        <w:t xml:space="preserve">to </w:t>
      </w:r>
      <w:r w:rsidR="00CE38CD" w:rsidRPr="00CD2276">
        <w:rPr>
          <w:rFonts w:ascii="Times New Roman" w:hAnsi="Times New Roman"/>
          <w:sz w:val="24"/>
          <w:szCs w:val="24"/>
        </w:rPr>
        <w:t>ASC Tech</w:t>
      </w:r>
      <w:r>
        <w:rPr>
          <w:rFonts w:ascii="Times New Roman" w:hAnsi="Times New Roman"/>
          <w:sz w:val="24"/>
          <w:szCs w:val="24"/>
        </w:rPr>
        <w:t xml:space="preserve"> letting them know that Panels are seeing subpar distance learning proposals and more outreach may be necessary. </w:t>
      </w:r>
      <w:r w:rsidR="005225F5">
        <w:rPr>
          <w:rFonts w:ascii="Times New Roman" w:hAnsi="Times New Roman"/>
          <w:sz w:val="24"/>
          <w:szCs w:val="24"/>
        </w:rPr>
        <w:br/>
      </w:r>
    </w:p>
    <w:p w:rsidR="00C72E0E" w:rsidRDefault="00C72E0E" w:rsidP="00C72E0E">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72E0E">
        <w:rPr>
          <w:rFonts w:ascii="Times New Roman" w:hAnsi="Times New Roman"/>
          <w:sz w:val="24"/>
          <w:szCs w:val="24"/>
        </w:rPr>
        <w:t>Revisions to Classics program (revisions to 2 concentrations in Classics Major &amp; revisions to Ancient History and Classics Major)</w:t>
      </w:r>
    </w:p>
    <w:p w:rsidR="00B162CF" w:rsidRDefault="00B162CF" w:rsidP="00BB603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change focuses on one course but impacts </w:t>
      </w:r>
      <w:r w:rsidR="008D7C89">
        <w:rPr>
          <w:rFonts w:ascii="Times New Roman" w:hAnsi="Times New Roman"/>
          <w:sz w:val="24"/>
          <w:szCs w:val="24"/>
        </w:rPr>
        <w:t xml:space="preserve">two </w:t>
      </w:r>
      <w:r>
        <w:rPr>
          <w:rFonts w:ascii="Times New Roman" w:hAnsi="Times New Roman"/>
          <w:sz w:val="24"/>
          <w:szCs w:val="24"/>
        </w:rPr>
        <w:t>concentrations</w:t>
      </w:r>
      <w:r w:rsidR="008D7C89">
        <w:rPr>
          <w:rFonts w:ascii="Times New Roman" w:hAnsi="Times New Roman"/>
          <w:sz w:val="24"/>
          <w:szCs w:val="24"/>
        </w:rPr>
        <w:t xml:space="preserve"> and one major</w:t>
      </w:r>
      <w:r>
        <w:rPr>
          <w:rFonts w:ascii="Times New Roman" w:hAnsi="Times New Roman"/>
          <w:sz w:val="24"/>
          <w:szCs w:val="24"/>
        </w:rPr>
        <w:t xml:space="preserve">. The course, Classics 4999/4999H: Thesis Research, will become an elective for the Classical Humanities concentration and a requirement for the other </w:t>
      </w:r>
      <w:r w:rsidR="008D7C89">
        <w:rPr>
          <w:rFonts w:ascii="Times New Roman" w:hAnsi="Times New Roman"/>
          <w:sz w:val="24"/>
          <w:szCs w:val="24"/>
        </w:rPr>
        <w:t>Greek and Latin concentration and the Ancient History and Classics major</w:t>
      </w:r>
      <w:r>
        <w:rPr>
          <w:rFonts w:ascii="Times New Roman" w:hAnsi="Times New Roman"/>
          <w:sz w:val="24"/>
          <w:szCs w:val="24"/>
        </w:rPr>
        <w:t xml:space="preserve">. The credit will also be changed from a 3 credit hour course to 4 credits in order to increase </w:t>
      </w:r>
      <w:proofErr w:type="gramStart"/>
      <w:r>
        <w:rPr>
          <w:rFonts w:ascii="Times New Roman" w:hAnsi="Times New Roman"/>
          <w:sz w:val="24"/>
          <w:szCs w:val="24"/>
        </w:rPr>
        <w:t>students</w:t>
      </w:r>
      <w:proofErr w:type="gramEnd"/>
      <w:r>
        <w:rPr>
          <w:rFonts w:ascii="Times New Roman" w:hAnsi="Times New Roman"/>
          <w:sz w:val="24"/>
          <w:szCs w:val="24"/>
        </w:rPr>
        <w:t xml:space="preserve"> research skills and to encourage students to strive to graduate with Research Distinction which requires 4 credit hours of Classics 4999/4999H. </w:t>
      </w:r>
    </w:p>
    <w:p w:rsidR="00B162CF" w:rsidRDefault="00B162CF" w:rsidP="00B162C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In curriculum.osu.edu, Classics 4999 is a variable 1-6 credit hour course. </w:t>
      </w:r>
    </w:p>
    <w:p w:rsidR="00B162CF" w:rsidRDefault="00B162CF" w:rsidP="00B162C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Assuming the unit is requiring a minimum of 4 credit hours but a student could take more than that. </w:t>
      </w:r>
    </w:p>
    <w:p w:rsidR="00B162CF" w:rsidRDefault="00B162CF" w:rsidP="00B162C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Usually research hours are spread across semesters and the variable credit could allow a student to decide how to use the credit hours. </w:t>
      </w:r>
    </w:p>
    <w:p w:rsidR="00E73E1A" w:rsidRPr="00EB4315" w:rsidRDefault="00B162CF" w:rsidP="00EB431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This needs to be clarified whether they intend to keep the course at variable credit</w:t>
      </w:r>
      <w:r w:rsidR="00EB4315">
        <w:rPr>
          <w:rFonts w:ascii="Times New Roman" w:hAnsi="Times New Roman"/>
          <w:sz w:val="24"/>
          <w:szCs w:val="24"/>
        </w:rPr>
        <w:t xml:space="preserve"> or not and to make sure that all material provided to students makes this clear. </w:t>
      </w:r>
      <w:r w:rsidR="00E73E1A" w:rsidRPr="00EB4315">
        <w:rPr>
          <w:rFonts w:ascii="Times New Roman" w:hAnsi="Times New Roman"/>
          <w:sz w:val="24"/>
          <w:szCs w:val="24"/>
        </w:rPr>
        <w:t xml:space="preserve"> </w:t>
      </w:r>
    </w:p>
    <w:p w:rsidR="00E73E1A" w:rsidRPr="004C36C2" w:rsidRDefault="0089201C" w:rsidP="00E73E1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In the proposal “</w:t>
      </w:r>
      <w:r w:rsidR="00E73E1A" w:rsidRPr="004C36C2">
        <w:rPr>
          <w:rFonts w:ascii="Times New Roman" w:hAnsi="Times New Roman"/>
          <w:sz w:val="24"/>
          <w:szCs w:val="24"/>
        </w:rPr>
        <w:t>Ancient History and Classics</w:t>
      </w:r>
      <w:r w:rsidR="00EB4315" w:rsidRPr="004C36C2">
        <w:rPr>
          <w:rFonts w:ascii="Times New Roman" w:hAnsi="Times New Roman"/>
          <w:sz w:val="24"/>
          <w:szCs w:val="24"/>
        </w:rPr>
        <w:t xml:space="preserve">” </w:t>
      </w:r>
      <w:r>
        <w:rPr>
          <w:rFonts w:ascii="Times New Roman" w:hAnsi="Times New Roman"/>
          <w:sz w:val="24"/>
          <w:szCs w:val="24"/>
        </w:rPr>
        <w:t xml:space="preserve">is stated as a concentration but it is a major. </w:t>
      </w:r>
    </w:p>
    <w:p w:rsidR="00B162CF" w:rsidRPr="009D401A" w:rsidRDefault="00E73E1A" w:rsidP="00E73E1A">
      <w:pPr>
        <w:numPr>
          <w:ilvl w:val="1"/>
          <w:numId w:val="1"/>
        </w:numPr>
        <w:shd w:val="clear" w:color="auto" w:fill="FFFFFF"/>
        <w:spacing w:after="0" w:line="240" w:lineRule="auto"/>
        <w:ind w:right="360"/>
        <w:textAlignment w:val="baseline"/>
        <w:rPr>
          <w:rFonts w:ascii="Times New Roman" w:hAnsi="Times New Roman"/>
          <w:b/>
          <w:sz w:val="24"/>
          <w:szCs w:val="24"/>
        </w:rPr>
      </w:pPr>
      <w:r w:rsidRPr="009D401A">
        <w:rPr>
          <w:rFonts w:ascii="Times New Roman" w:hAnsi="Times New Roman"/>
          <w:b/>
          <w:sz w:val="24"/>
          <w:szCs w:val="24"/>
        </w:rPr>
        <w:t xml:space="preserve">Panel letter, Vaessin, unanimously approved </w:t>
      </w:r>
      <w:r w:rsidR="00EB4315" w:rsidRPr="009D401A">
        <w:rPr>
          <w:rFonts w:ascii="Times New Roman" w:hAnsi="Times New Roman"/>
          <w:b/>
          <w:sz w:val="24"/>
          <w:szCs w:val="24"/>
        </w:rPr>
        <w:t xml:space="preserve">with contingency </w:t>
      </w:r>
    </w:p>
    <w:p w:rsidR="00E73E1A" w:rsidRPr="008924D4" w:rsidRDefault="00EB4315" w:rsidP="008924D4">
      <w:pPr>
        <w:numPr>
          <w:ilvl w:val="2"/>
          <w:numId w:val="1"/>
        </w:numPr>
        <w:shd w:val="clear" w:color="auto" w:fill="FFFFFF"/>
        <w:spacing w:after="0" w:line="240" w:lineRule="auto"/>
        <w:ind w:right="360"/>
        <w:textAlignment w:val="baseline"/>
        <w:rPr>
          <w:rFonts w:ascii="Times New Roman" w:hAnsi="Times New Roman"/>
          <w:sz w:val="24"/>
          <w:szCs w:val="24"/>
        </w:rPr>
      </w:pPr>
      <w:r w:rsidRPr="009D401A">
        <w:rPr>
          <w:rFonts w:ascii="Times New Roman" w:hAnsi="Times New Roman"/>
          <w:b/>
          <w:sz w:val="24"/>
          <w:szCs w:val="24"/>
        </w:rPr>
        <w:t>Clarify credit hours for Classics 4999.</w:t>
      </w:r>
      <w:r w:rsidR="008924D4">
        <w:rPr>
          <w:rFonts w:ascii="Times New Roman" w:hAnsi="Times New Roman"/>
          <w:sz w:val="24"/>
          <w:szCs w:val="24"/>
        </w:rPr>
        <w:br/>
      </w:r>
    </w:p>
    <w:p w:rsidR="00C72E0E" w:rsidRDefault="00C72E0E" w:rsidP="00C72E0E">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72E0E">
        <w:rPr>
          <w:rFonts w:ascii="Times New Roman" w:hAnsi="Times New Roman"/>
          <w:sz w:val="24"/>
          <w:szCs w:val="24"/>
        </w:rPr>
        <w:t>Revisions to GIS Minor</w:t>
      </w:r>
    </w:p>
    <w:p w:rsidR="007F231C" w:rsidRDefault="004029BA" w:rsidP="009F280D">
      <w:pPr>
        <w:numPr>
          <w:ilvl w:val="1"/>
          <w:numId w:val="1"/>
        </w:numPr>
        <w:shd w:val="clear" w:color="auto" w:fill="FFFFFF"/>
        <w:spacing w:after="0" w:line="240" w:lineRule="auto"/>
        <w:ind w:right="360"/>
        <w:textAlignment w:val="baseline"/>
        <w:rPr>
          <w:rFonts w:ascii="Times New Roman" w:hAnsi="Times New Roman"/>
          <w:sz w:val="24"/>
          <w:szCs w:val="24"/>
        </w:rPr>
      </w:pPr>
      <w:r w:rsidRPr="007F231C">
        <w:rPr>
          <w:rFonts w:ascii="Times New Roman" w:hAnsi="Times New Roman"/>
          <w:sz w:val="24"/>
          <w:szCs w:val="24"/>
        </w:rPr>
        <w:t>The minimum required credit hours were increased from 15 to 18 with students being required to take four instead of three required courses</w:t>
      </w:r>
      <w:r w:rsidR="007F231C">
        <w:rPr>
          <w:rFonts w:ascii="Times New Roman" w:hAnsi="Times New Roman"/>
          <w:sz w:val="24"/>
          <w:szCs w:val="24"/>
        </w:rPr>
        <w:t xml:space="preserve"> and several other changes were made in the electives. </w:t>
      </w:r>
    </w:p>
    <w:p w:rsidR="00803510" w:rsidRPr="007F231C" w:rsidRDefault="00803510" w:rsidP="007F231C">
      <w:pPr>
        <w:numPr>
          <w:ilvl w:val="1"/>
          <w:numId w:val="1"/>
        </w:numPr>
        <w:shd w:val="clear" w:color="auto" w:fill="FFFFFF"/>
        <w:spacing w:after="0" w:line="240" w:lineRule="auto"/>
        <w:ind w:right="360"/>
        <w:textAlignment w:val="baseline"/>
        <w:rPr>
          <w:rFonts w:ascii="Times New Roman" w:hAnsi="Times New Roman"/>
          <w:sz w:val="24"/>
          <w:szCs w:val="24"/>
        </w:rPr>
      </w:pPr>
      <w:r w:rsidRPr="007F231C">
        <w:rPr>
          <w:rFonts w:ascii="Times New Roman" w:hAnsi="Times New Roman"/>
          <w:sz w:val="24"/>
          <w:szCs w:val="24"/>
        </w:rPr>
        <w:t xml:space="preserve">Several course numbers have been changed. These courses are likely to be used in the major as well. </w:t>
      </w:r>
    </w:p>
    <w:p w:rsidR="00803510" w:rsidRPr="00195B9E" w:rsidRDefault="00803510" w:rsidP="00195B9E">
      <w:pPr>
        <w:numPr>
          <w:ilvl w:val="2"/>
          <w:numId w:val="1"/>
        </w:numPr>
        <w:shd w:val="clear" w:color="auto" w:fill="FFFFFF"/>
        <w:spacing w:after="0" w:line="240" w:lineRule="auto"/>
        <w:ind w:right="360"/>
        <w:textAlignment w:val="baseline"/>
        <w:rPr>
          <w:rFonts w:ascii="Times New Roman" w:hAnsi="Times New Roman"/>
          <w:b/>
          <w:sz w:val="24"/>
          <w:szCs w:val="24"/>
        </w:rPr>
      </w:pPr>
      <w:r w:rsidRPr="009D401A">
        <w:rPr>
          <w:rFonts w:ascii="Times New Roman" w:hAnsi="Times New Roman"/>
          <w:sz w:val="24"/>
          <w:szCs w:val="24"/>
        </w:rPr>
        <w:t xml:space="preserve">Committee Member response: </w:t>
      </w:r>
      <w:r w:rsidR="00195B9E" w:rsidRPr="009D401A">
        <w:rPr>
          <w:rFonts w:ascii="Times New Roman" w:hAnsi="Times New Roman"/>
          <w:sz w:val="24"/>
          <w:szCs w:val="24"/>
        </w:rPr>
        <w:t>the changes are not as extreme as they appear in the documents</w:t>
      </w:r>
      <w:r w:rsidR="009002A8">
        <w:rPr>
          <w:rFonts w:ascii="Times New Roman" w:hAnsi="Times New Roman"/>
          <w:sz w:val="24"/>
          <w:szCs w:val="24"/>
        </w:rPr>
        <w:t>.</w:t>
      </w:r>
      <w:r w:rsidRPr="009D401A">
        <w:rPr>
          <w:rFonts w:ascii="Times New Roman" w:hAnsi="Times New Roman"/>
          <w:sz w:val="24"/>
          <w:szCs w:val="24"/>
        </w:rPr>
        <w:t xml:space="preserve"> </w:t>
      </w:r>
    </w:p>
    <w:p w:rsidR="002C39FC" w:rsidRPr="00803510" w:rsidRDefault="00803510" w:rsidP="00803510">
      <w:pPr>
        <w:numPr>
          <w:ilvl w:val="1"/>
          <w:numId w:val="1"/>
        </w:numPr>
        <w:shd w:val="clear" w:color="auto" w:fill="FFFFFF"/>
        <w:spacing w:after="0" w:line="240" w:lineRule="auto"/>
        <w:ind w:right="360"/>
        <w:textAlignment w:val="baseline"/>
        <w:rPr>
          <w:rFonts w:ascii="Times New Roman" w:hAnsi="Times New Roman"/>
          <w:sz w:val="24"/>
          <w:szCs w:val="24"/>
        </w:rPr>
      </w:pPr>
      <w:r w:rsidRPr="00803510">
        <w:rPr>
          <w:rFonts w:ascii="Times New Roman" w:hAnsi="Times New Roman"/>
          <w:sz w:val="24"/>
          <w:szCs w:val="24"/>
        </w:rPr>
        <w:t xml:space="preserve">Students need just </w:t>
      </w:r>
      <w:r w:rsidR="002C39FC" w:rsidRPr="00803510">
        <w:rPr>
          <w:rFonts w:ascii="Times New Roman" w:hAnsi="Times New Roman"/>
          <w:sz w:val="24"/>
          <w:szCs w:val="24"/>
        </w:rPr>
        <w:t xml:space="preserve">18 unique hours for a </w:t>
      </w:r>
      <w:r w:rsidR="000976FC">
        <w:rPr>
          <w:rFonts w:ascii="Times New Roman" w:hAnsi="Times New Roman"/>
          <w:sz w:val="24"/>
          <w:szCs w:val="24"/>
        </w:rPr>
        <w:t xml:space="preserve">double </w:t>
      </w:r>
      <w:r w:rsidR="002C39FC" w:rsidRPr="00803510">
        <w:rPr>
          <w:rFonts w:ascii="Times New Roman" w:hAnsi="Times New Roman"/>
          <w:sz w:val="24"/>
          <w:szCs w:val="24"/>
        </w:rPr>
        <w:t>major</w:t>
      </w:r>
      <w:r>
        <w:rPr>
          <w:rFonts w:ascii="Times New Roman" w:hAnsi="Times New Roman"/>
          <w:sz w:val="24"/>
          <w:szCs w:val="24"/>
        </w:rPr>
        <w:t>. This minor could technically be a major for a student that wants a double major.</w:t>
      </w:r>
      <w:r w:rsidR="002C39FC" w:rsidRPr="00803510">
        <w:rPr>
          <w:rFonts w:ascii="Times New Roman" w:hAnsi="Times New Roman"/>
          <w:sz w:val="24"/>
          <w:szCs w:val="24"/>
        </w:rPr>
        <w:t xml:space="preserve"> </w:t>
      </w:r>
    </w:p>
    <w:p w:rsidR="002C39FC" w:rsidRDefault="002C39FC" w:rsidP="002C39FC">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F</w:t>
      </w:r>
      <w:r w:rsidR="00803510">
        <w:rPr>
          <w:rFonts w:ascii="Times New Roman" w:hAnsi="Times New Roman"/>
          <w:sz w:val="24"/>
          <w:szCs w:val="24"/>
        </w:rPr>
        <w:t>or most programs the f</w:t>
      </w:r>
      <w:r>
        <w:rPr>
          <w:rFonts w:ascii="Times New Roman" w:hAnsi="Times New Roman"/>
          <w:sz w:val="24"/>
          <w:szCs w:val="24"/>
        </w:rPr>
        <w:t xml:space="preserve">oundational courses </w:t>
      </w:r>
      <w:r w:rsidR="00803510">
        <w:rPr>
          <w:rFonts w:ascii="Times New Roman" w:hAnsi="Times New Roman"/>
          <w:sz w:val="24"/>
          <w:szCs w:val="24"/>
        </w:rPr>
        <w:t>would be</w:t>
      </w:r>
      <w:r>
        <w:rPr>
          <w:rFonts w:ascii="Times New Roman" w:hAnsi="Times New Roman"/>
          <w:sz w:val="24"/>
          <w:szCs w:val="24"/>
        </w:rPr>
        <w:t xml:space="preserve"> different </w:t>
      </w:r>
      <w:r w:rsidR="00803510">
        <w:rPr>
          <w:rFonts w:ascii="Times New Roman" w:hAnsi="Times New Roman"/>
          <w:sz w:val="24"/>
          <w:szCs w:val="24"/>
        </w:rPr>
        <w:t>and</w:t>
      </w:r>
      <w:r w:rsidR="000976FC">
        <w:rPr>
          <w:rFonts w:ascii="Times New Roman" w:hAnsi="Times New Roman"/>
          <w:sz w:val="24"/>
          <w:szCs w:val="24"/>
        </w:rPr>
        <w:t xml:space="preserve"> </w:t>
      </w:r>
      <w:r w:rsidR="00803510">
        <w:rPr>
          <w:rFonts w:ascii="Times New Roman" w:hAnsi="Times New Roman"/>
          <w:sz w:val="24"/>
          <w:szCs w:val="24"/>
        </w:rPr>
        <w:t>students would not be able to double major easily because they would need several additional foundational courses before</w:t>
      </w:r>
      <w:r w:rsidR="000976FC">
        <w:rPr>
          <w:rFonts w:ascii="Times New Roman" w:hAnsi="Times New Roman"/>
          <w:sz w:val="24"/>
          <w:szCs w:val="24"/>
        </w:rPr>
        <w:t xml:space="preserve"> fulfilling the 18 unique credit hour requirement. </w:t>
      </w:r>
    </w:p>
    <w:p w:rsidR="00195B9E" w:rsidRDefault="00195B9E" w:rsidP="00195B9E">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w:t>
      </w:r>
      <w:r w:rsidR="000976FC">
        <w:rPr>
          <w:rFonts w:ascii="Times New Roman" w:hAnsi="Times New Roman"/>
          <w:sz w:val="24"/>
          <w:szCs w:val="24"/>
        </w:rPr>
        <w:t>rules for minors allow</w:t>
      </w:r>
      <w:r>
        <w:rPr>
          <w:rFonts w:ascii="Times New Roman" w:hAnsi="Times New Roman"/>
          <w:sz w:val="24"/>
          <w:szCs w:val="24"/>
        </w:rPr>
        <w:t xml:space="preserve"> up to 18 credit hours and other units have 18 credit hour minors as well. </w:t>
      </w:r>
    </w:p>
    <w:p w:rsidR="002C687A" w:rsidRPr="00C72E0E" w:rsidRDefault="00B70EAC" w:rsidP="002C39FC">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Panel letter, E</w:t>
      </w:r>
      <w:r w:rsidR="002C687A">
        <w:rPr>
          <w:rFonts w:ascii="Times New Roman" w:hAnsi="Times New Roman"/>
          <w:sz w:val="24"/>
          <w:szCs w:val="24"/>
        </w:rPr>
        <w:t xml:space="preserve">woldsen, unanimously approved </w:t>
      </w:r>
      <w:r w:rsidR="009B2163">
        <w:rPr>
          <w:rFonts w:ascii="Times New Roman" w:hAnsi="Times New Roman"/>
          <w:sz w:val="24"/>
          <w:szCs w:val="24"/>
        </w:rPr>
        <w:br/>
      </w:r>
    </w:p>
    <w:p w:rsidR="00C72E0E" w:rsidRDefault="00C72E0E" w:rsidP="00C72E0E">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72E0E">
        <w:rPr>
          <w:rFonts w:ascii="Times New Roman" w:hAnsi="Times New Roman"/>
          <w:sz w:val="24"/>
          <w:szCs w:val="24"/>
        </w:rPr>
        <w:t>Revisions to Political Science B.A.</w:t>
      </w:r>
    </w:p>
    <w:p w:rsidR="00E00B90" w:rsidRDefault="00E00B90" w:rsidP="009F280D">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Major has 4 traditional subfields and self-designed cluster of courses. The program is now formalizing the 7 clusters of courses into formal specializations in order to make the specializations </w:t>
      </w:r>
      <w:proofErr w:type="spellStart"/>
      <w:r>
        <w:rPr>
          <w:rFonts w:ascii="Times New Roman" w:hAnsi="Times New Roman"/>
          <w:sz w:val="24"/>
          <w:szCs w:val="24"/>
        </w:rPr>
        <w:t>transcriptable</w:t>
      </w:r>
      <w:proofErr w:type="spellEnd"/>
      <w:r>
        <w:rPr>
          <w:rFonts w:ascii="Times New Roman" w:hAnsi="Times New Roman"/>
          <w:sz w:val="24"/>
          <w:szCs w:val="24"/>
        </w:rPr>
        <w:t xml:space="preserve">. Students will now be able to specialize in one of the 4 subfields or in one of the clusters. </w:t>
      </w:r>
    </w:p>
    <w:p w:rsidR="00E00B90" w:rsidRDefault="00E00B90" w:rsidP="009F280D">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This should not affect the annual major program assessment as this is more of an advising change than anything else. </w:t>
      </w:r>
    </w:p>
    <w:p w:rsidR="009774E2" w:rsidRDefault="00E00B90" w:rsidP="009774E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This change </w:t>
      </w:r>
      <w:r w:rsidR="00520917">
        <w:rPr>
          <w:rFonts w:ascii="Times New Roman" w:hAnsi="Times New Roman"/>
          <w:sz w:val="24"/>
          <w:szCs w:val="24"/>
        </w:rPr>
        <w:t>benefits the</w:t>
      </w:r>
      <w:r>
        <w:rPr>
          <w:rFonts w:ascii="Times New Roman" w:hAnsi="Times New Roman"/>
          <w:sz w:val="24"/>
          <w:szCs w:val="24"/>
        </w:rPr>
        <w:t xml:space="preserve"> students. </w:t>
      </w:r>
    </w:p>
    <w:p w:rsidR="009774E2" w:rsidRDefault="00E00B90" w:rsidP="009774E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Panel letter, </w:t>
      </w:r>
      <w:r w:rsidR="009774E2">
        <w:rPr>
          <w:rFonts w:ascii="Times New Roman" w:hAnsi="Times New Roman"/>
          <w:sz w:val="24"/>
          <w:szCs w:val="24"/>
        </w:rPr>
        <w:t xml:space="preserve">Vaessin, unanimously approved </w:t>
      </w:r>
      <w:r w:rsidR="002B0AB7">
        <w:rPr>
          <w:rFonts w:ascii="Times New Roman" w:hAnsi="Times New Roman"/>
          <w:sz w:val="24"/>
          <w:szCs w:val="24"/>
        </w:rPr>
        <w:br/>
      </w:r>
    </w:p>
    <w:p w:rsidR="00C72E0E" w:rsidRDefault="00C72E0E" w:rsidP="00C72E0E">
      <w:pPr>
        <w:numPr>
          <w:ilvl w:val="0"/>
          <w:numId w:val="1"/>
        </w:numPr>
        <w:shd w:val="clear" w:color="auto" w:fill="FFFFFF"/>
        <w:spacing w:after="0" w:line="240" w:lineRule="auto"/>
        <w:ind w:left="360" w:right="360"/>
        <w:textAlignment w:val="baseline"/>
        <w:rPr>
          <w:rFonts w:ascii="Times New Roman" w:hAnsi="Times New Roman"/>
          <w:sz w:val="24"/>
          <w:szCs w:val="24"/>
        </w:rPr>
      </w:pPr>
      <w:r w:rsidRPr="00C72E0E">
        <w:rPr>
          <w:rFonts w:ascii="Times New Roman" w:hAnsi="Times New Roman"/>
          <w:sz w:val="24"/>
          <w:szCs w:val="24"/>
        </w:rPr>
        <w:t>ASC Curriculum and Assessment Annual Report and Freshman Seminars Report (2014-15)</w:t>
      </w:r>
    </w:p>
    <w:p w:rsidR="009F280D" w:rsidRDefault="009774E2" w:rsidP="009F280D">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Freshman Seminar</w:t>
      </w:r>
      <w:r w:rsidR="00C625B8">
        <w:rPr>
          <w:rFonts w:ascii="Times New Roman" w:hAnsi="Times New Roman"/>
          <w:sz w:val="24"/>
          <w:szCs w:val="24"/>
        </w:rPr>
        <w:t>s R</w:t>
      </w:r>
      <w:r>
        <w:rPr>
          <w:rFonts w:ascii="Times New Roman" w:hAnsi="Times New Roman"/>
          <w:sz w:val="24"/>
          <w:szCs w:val="24"/>
        </w:rPr>
        <w:t xml:space="preserve">eport </w:t>
      </w:r>
    </w:p>
    <w:p w:rsidR="009774E2" w:rsidRDefault="00414A7D" w:rsidP="009774E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Seems to be on a steep decline. Right now the inclination is to revitalize the program. </w:t>
      </w:r>
    </w:p>
    <w:p w:rsidR="00414A7D" w:rsidRDefault="00414A7D" w:rsidP="009774E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report does not reflect the value it adds for students. Would be useful to have student feedback on the program in the report to see if they view it as a valuable experience. If the students don’t see the value there may be no reason to try to revitalize the program. </w:t>
      </w:r>
    </w:p>
    <w:p w:rsidR="00C24E72" w:rsidRDefault="00C24E72" w:rsidP="00C24E72">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 xml:space="preserve">Determining why some students take a </w:t>
      </w:r>
      <w:r w:rsidR="004B3704">
        <w:rPr>
          <w:rFonts w:ascii="Times New Roman" w:hAnsi="Times New Roman"/>
          <w:sz w:val="24"/>
          <w:szCs w:val="24"/>
        </w:rPr>
        <w:t>freshman</w:t>
      </w:r>
      <w:r w:rsidR="00371DA0">
        <w:rPr>
          <w:rFonts w:ascii="Times New Roman" w:hAnsi="Times New Roman"/>
          <w:sz w:val="24"/>
          <w:szCs w:val="24"/>
        </w:rPr>
        <w:t xml:space="preserve"> seminar </w:t>
      </w:r>
      <w:r>
        <w:rPr>
          <w:rFonts w:ascii="Times New Roman" w:hAnsi="Times New Roman"/>
          <w:sz w:val="24"/>
          <w:szCs w:val="24"/>
        </w:rPr>
        <w:t xml:space="preserve">and why others don’t could be done by surveying all freshmen. </w:t>
      </w:r>
    </w:p>
    <w:p w:rsidR="00187F08" w:rsidRDefault="00414A7D" w:rsidP="00C24E72">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Could add something</w:t>
      </w:r>
      <w:r w:rsidR="00C24E72">
        <w:rPr>
          <w:rFonts w:ascii="Times New Roman" w:hAnsi="Times New Roman"/>
          <w:sz w:val="24"/>
          <w:szCs w:val="24"/>
        </w:rPr>
        <w:t xml:space="preserve"> to th</w:t>
      </w:r>
      <w:r w:rsidR="00113478">
        <w:rPr>
          <w:rFonts w:ascii="Times New Roman" w:hAnsi="Times New Roman"/>
          <w:sz w:val="24"/>
          <w:szCs w:val="24"/>
        </w:rPr>
        <w:t xml:space="preserve">e </w:t>
      </w:r>
      <w:r w:rsidR="00C24E72">
        <w:rPr>
          <w:rFonts w:ascii="Times New Roman" w:hAnsi="Times New Roman"/>
          <w:sz w:val="24"/>
          <w:szCs w:val="24"/>
        </w:rPr>
        <w:t xml:space="preserve">graduation survey that would </w:t>
      </w:r>
      <w:r>
        <w:rPr>
          <w:rFonts w:ascii="Times New Roman" w:hAnsi="Times New Roman"/>
          <w:sz w:val="24"/>
          <w:szCs w:val="24"/>
        </w:rPr>
        <w:t>assess the value of freshman seminars.</w:t>
      </w:r>
    </w:p>
    <w:p w:rsidR="004B3704" w:rsidRDefault="004B3704" w:rsidP="00C24E72">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Need to find out w</w:t>
      </w:r>
      <w:r w:rsidR="00371DA0">
        <w:rPr>
          <w:rFonts w:ascii="Times New Roman" w:hAnsi="Times New Roman"/>
          <w:sz w:val="24"/>
          <w:szCs w:val="24"/>
        </w:rPr>
        <w:t>hat topics interest</w:t>
      </w:r>
      <w:r>
        <w:rPr>
          <w:rFonts w:ascii="Times New Roman" w:hAnsi="Times New Roman"/>
          <w:sz w:val="24"/>
          <w:szCs w:val="24"/>
        </w:rPr>
        <w:t xml:space="preserve"> students </w:t>
      </w:r>
      <w:r w:rsidR="00371DA0">
        <w:rPr>
          <w:rFonts w:ascii="Times New Roman" w:hAnsi="Times New Roman"/>
          <w:sz w:val="24"/>
          <w:szCs w:val="24"/>
        </w:rPr>
        <w:t xml:space="preserve">in order to determine </w:t>
      </w:r>
      <w:r>
        <w:rPr>
          <w:rFonts w:ascii="Times New Roman" w:hAnsi="Times New Roman"/>
          <w:sz w:val="24"/>
          <w:szCs w:val="24"/>
        </w:rPr>
        <w:t xml:space="preserve">potential demand. </w:t>
      </w:r>
    </w:p>
    <w:p w:rsidR="00C24E72" w:rsidRDefault="00C24E72" w:rsidP="00C24E72">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Could also survey the faculty that have taught these courses. </w:t>
      </w:r>
    </w:p>
    <w:p w:rsidR="00F925D3" w:rsidRDefault="004B3704" w:rsidP="00187F0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Adding another 1 credit hour class is difficult for students in programs that are already full. </w:t>
      </w:r>
    </w:p>
    <w:p w:rsidR="00F925D3" w:rsidRDefault="004B3704" w:rsidP="00187F0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For faculty, the seminars are not part of the teaching obligation and </w:t>
      </w:r>
      <w:r w:rsidR="00FF6A25">
        <w:rPr>
          <w:rFonts w:ascii="Times New Roman" w:hAnsi="Times New Roman"/>
          <w:sz w:val="24"/>
          <w:szCs w:val="24"/>
        </w:rPr>
        <w:t>therefore, they go</w:t>
      </w:r>
      <w:r>
        <w:rPr>
          <w:rFonts w:ascii="Times New Roman" w:hAnsi="Times New Roman"/>
          <w:sz w:val="24"/>
          <w:szCs w:val="24"/>
        </w:rPr>
        <w:t xml:space="preserve"> to the </w:t>
      </w:r>
      <w:r w:rsidR="00F925D3">
        <w:rPr>
          <w:rFonts w:ascii="Times New Roman" w:hAnsi="Times New Roman"/>
          <w:sz w:val="24"/>
          <w:szCs w:val="24"/>
        </w:rPr>
        <w:t xml:space="preserve">bottom of </w:t>
      </w:r>
      <w:r>
        <w:rPr>
          <w:rFonts w:ascii="Times New Roman" w:hAnsi="Times New Roman"/>
          <w:sz w:val="24"/>
          <w:szCs w:val="24"/>
        </w:rPr>
        <w:t xml:space="preserve">their </w:t>
      </w:r>
      <w:r w:rsidR="00F925D3">
        <w:rPr>
          <w:rFonts w:ascii="Times New Roman" w:hAnsi="Times New Roman"/>
          <w:sz w:val="24"/>
          <w:szCs w:val="24"/>
        </w:rPr>
        <w:t>priority list</w:t>
      </w:r>
      <w:r>
        <w:rPr>
          <w:rFonts w:ascii="Times New Roman" w:hAnsi="Times New Roman"/>
          <w:sz w:val="24"/>
          <w:szCs w:val="24"/>
        </w:rPr>
        <w:t>.</w:t>
      </w:r>
      <w:r w:rsidR="00F925D3">
        <w:rPr>
          <w:rFonts w:ascii="Times New Roman" w:hAnsi="Times New Roman"/>
          <w:sz w:val="24"/>
          <w:szCs w:val="24"/>
        </w:rPr>
        <w:t xml:space="preserve"> </w:t>
      </w:r>
    </w:p>
    <w:p w:rsidR="00F925D3" w:rsidRDefault="004B3704" w:rsidP="004B3704">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Need greater incentive for faculty and departments. </w:t>
      </w:r>
    </w:p>
    <w:p w:rsidR="007069D7" w:rsidRDefault="007069D7" w:rsidP="00187F0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There needs to be more communication </w:t>
      </w:r>
      <w:r w:rsidR="001B779A">
        <w:rPr>
          <w:rFonts w:ascii="Times New Roman" w:hAnsi="Times New Roman"/>
          <w:sz w:val="24"/>
          <w:szCs w:val="24"/>
        </w:rPr>
        <w:t xml:space="preserve">and advertising </w:t>
      </w:r>
      <w:r>
        <w:rPr>
          <w:rFonts w:ascii="Times New Roman" w:hAnsi="Times New Roman"/>
          <w:sz w:val="24"/>
          <w:szCs w:val="24"/>
        </w:rPr>
        <w:t>with departments</w:t>
      </w:r>
      <w:r w:rsidR="001B779A">
        <w:rPr>
          <w:rFonts w:ascii="Times New Roman" w:hAnsi="Times New Roman"/>
          <w:sz w:val="24"/>
          <w:szCs w:val="24"/>
        </w:rPr>
        <w:t>.</w:t>
      </w:r>
      <w:r>
        <w:rPr>
          <w:rFonts w:ascii="Times New Roman" w:hAnsi="Times New Roman"/>
          <w:sz w:val="24"/>
          <w:szCs w:val="24"/>
        </w:rPr>
        <w:t xml:space="preserve"> </w:t>
      </w:r>
    </w:p>
    <w:p w:rsidR="007069D7" w:rsidRDefault="007069D7" w:rsidP="007069D7">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When the seminars were first created there was an office with staff. Now,</w:t>
      </w:r>
      <w:r w:rsidR="001B779A">
        <w:rPr>
          <w:rFonts w:ascii="Times New Roman" w:hAnsi="Times New Roman"/>
          <w:sz w:val="24"/>
          <w:szCs w:val="24"/>
        </w:rPr>
        <w:t xml:space="preserve"> just</w:t>
      </w:r>
      <w:r>
        <w:rPr>
          <w:rFonts w:ascii="Times New Roman" w:hAnsi="Times New Roman"/>
          <w:sz w:val="24"/>
          <w:szCs w:val="24"/>
        </w:rPr>
        <w:t xml:space="preserve"> one person works with freshman seminars</w:t>
      </w:r>
      <w:r w:rsidR="001B779A">
        <w:rPr>
          <w:rFonts w:ascii="Times New Roman" w:hAnsi="Times New Roman"/>
          <w:sz w:val="24"/>
          <w:szCs w:val="24"/>
        </w:rPr>
        <w:t xml:space="preserve"> but it is not their main job. </w:t>
      </w:r>
      <w:r>
        <w:rPr>
          <w:rFonts w:ascii="Times New Roman" w:hAnsi="Times New Roman"/>
          <w:sz w:val="24"/>
          <w:szCs w:val="24"/>
        </w:rPr>
        <w:t xml:space="preserve"> </w:t>
      </w:r>
    </w:p>
    <w:p w:rsidR="00B97918" w:rsidRPr="007069D7" w:rsidRDefault="007069D7" w:rsidP="007069D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money that comes in from freshman seminars goes to the instructors</w:t>
      </w:r>
      <w:r w:rsidR="001B779A">
        <w:rPr>
          <w:rFonts w:ascii="Times New Roman" w:hAnsi="Times New Roman"/>
          <w:sz w:val="24"/>
          <w:szCs w:val="24"/>
        </w:rPr>
        <w:t>.</w:t>
      </w:r>
    </w:p>
    <w:p w:rsidR="00B97918" w:rsidRDefault="00FC56B0" w:rsidP="00CF18A6">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Enrollment numbers for </w:t>
      </w:r>
      <w:proofErr w:type="gramStart"/>
      <w:r>
        <w:rPr>
          <w:rFonts w:ascii="Times New Roman" w:hAnsi="Times New Roman"/>
          <w:sz w:val="24"/>
          <w:szCs w:val="24"/>
        </w:rPr>
        <w:t>Autumn</w:t>
      </w:r>
      <w:proofErr w:type="gramEnd"/>
      <w:r>
        <w:rPr>
          <w:rFonts w:ascii="Times New Roman" w:hAnsi="Times New Roman"/>
          <w:sz w:val="24"/>
          <w:szCs w:val="24"/>
        </w:rPr>
        <w:t xml:space="preserve"> term are</w:t>
      </w:r>
      <w:r w:rsidR="007069D7">
        <w:rPr>
          <w:rFonts w:ascii="Times New Roman" w:hAnsi="Times New Roman"/>
          <w:sz w:val="24"/>
          <w:szCs w:val="24"/>
        </w:rPr>
        <w:t xml:space="preserve"> higher due to freshman orientation when parents </w:t>
      </w:r>
      <w:r>
        <w:rPr>
          <w:rFonts w:ascii="Times New Roman" w:hAnsi="Times New Roman"/>
          <w:sz w:val="24"/>
          <w:szCs w:val="24"/>
        </w:rPr>
        <w:t>encourage</w:t>
      </w:r>
      <w:r w:rsidR="007069D7">
        <w:rPr>
          <w:rFonts w:ascii="Times New Roman" w:hAnsi="Times New Roman"/>
          <w:sz w:val="24"/>
          <w:szCs w:val="24"/>
        </w:rPr>
        <w:t xml:space="preserve"> students to take </w:t>
      </w:r>
      <w:r>
        <w:rPr>
          <w:rFonts w:ascii="Times New Roman" w:hAnsi="Times New Roman"/>
          <w:sz w:val="24"/>
          <w:szCs w:val="24"/>
        </w:rPr>
        <w:t xml:space="preserve">a </w:t>
      </w:r>
      <w:r w:rsidR="00B02F8B">
        <w:rPr>
          <w:rFonts w:ascii="Times New Roman" w:hAnsi="Times New Roman"/>
          <w:sz w:val="24"/>
          <w:szCs w:val="24"/>
        </w:rPr>
        <w:t xml:space="preserve">freshman </w:t>
      </w:r>
      <w:r>
        <w:rPr>
          <w:rFonts w:ascii="Times New Roman" w:hAnsi="Times New Roman"/>
          <w:sz w:val="24"/>
          <w:szCs w:val="24"/>
        </w:rPr>
        <w:t>semina</w:t>
      </w:r>
      <w:r w:rsidR="00B02F8B">
        <w:rPr>
          <w:rFonts w:ascii="Times New Roman" w:hAnsi="Times New Roman"/>
          <w:sz w:val="24"/>
          <w:szCs w:val="24"/>
        </w:rPr>
        <w:t>r.</w:t>
      </w:r>
    </w:p>
    <w:p w:rsidR="00B97918" w:rsidRDefault="00FC56B0" w:rsidP="00B9791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ASCC Curriculum and Assessment Annual Report </w:t>
      </w:r>
    </w:p>
    <w:p w:rsidR="00B97918" w:rsidRDefault="00B02F8B" w:rsidP="00FC56B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Departments have not been contacted about the next set of assessment reports being requested. </w:t>
      </w:r>
      <w:r w:rsidR="00FC56B0">
        <w:rPr>
          <w:rFonts w:ascii="Times New Roman" w:hAnsi="Times New Roman"/>
          <w:sz w:val="24"/>
          <w:szCs w:val="24"/>
        </w:rPr>
        <w:t xml:space="preserve">Suggestion: </w:t>
      </w:r>
      <w:r w:rsidR="00B97918">
        <w:rPr>
          <w:rFonts w:ascii="Times New Roman" w:hAnsi="Times New Roman"/>
          <w:sz w:val="24"/>
          <w:szCs w:val="24"/>
        </w:rPr>
        <w:t xml:space="preserve">send email to </w:t>
      </w:r>
      <w:r w:rsidR="00FC56B0">
        <w:rPr>
          <w:rFonts w:ascii="Times New Roman" w:hAnsi="Times New Roman"/>
          <w:sz w:val="24"/>
          <w:szCs w:val="24"/>
        </w:rPr>
        <w:t>department Chair or Vice-C</w:t>
      </w:r>
      <w:r w:rsidR="00B97918">
        <w:rPr>
          <w:rFonts w:ascii="Times New Roman" w:hAnsi="Times New Roman"/>
          <w:sz w:val="24"/>
          <w:szCs w:val="24"/>
        </w:rPr>
        <w:t xml:space="preserve">hair </w:t>
      </w:r>
      <w:r w:rsidR="00FC56B0">
        <w:rPr>
          <w:rFonts w:ascii="Times New Roman" w:hAnsi="Times New Roman"/>
          <w:sz w:val="24"/>
          <w:szCs w:val="24"/>
        </w:rPr>
        <w:t xml:space="preserve">in the </w:t>
      </w:r>
      <w:proofErr w:type="gramStart"/>
      <w:r w:rsidR="00FC56B0">
        <w:rPr>
          <w:rFonts w:ascii="Times New Roman" w:hAnsi="Times New Roman"/>
          <w:sz w:val="24"/>
          <w:szCs w:val="24"/>
        </w:rPr>
        <w:t>Spring</w:t>
      </w:r>
      <w:proofErr w:type="gramEnd"/>
      <w:r w:rsidR="00FC56B0">
        <w:rPr>
          <w:rFonts w:ascii="Times New Roman" w:hAnsi="Times New Roman"/>
          <w:sz w:val="24"/>
          <w:szCs w:val="24"/>
        </w:rPr>
        <w:t xml:space="preserve"> </w:t>
      </w:r>
      <w:r w:rsidR="00B97918">
        <w:rPr>
          <w:rFonts w:ascii="Times New Roman" w:hAnsi="Times New Roman"/>
          <w:sz w:val="24"/>
          <w:szCs w:val="24"/>
        </w:rPr>
        <w:t xml:space="preserve">as </w:t>
      </w:r>
      <w:r w:rsidR="00FC56B0">
        <w:rPr>
          <w:rFonts w:ascii="Times New Roman" w:hAnsi="Times New Roman"/>
          <w:sz w:val="24"/>
          <w:szCs w:val="24"/>
        </w:rPr>
        <w:t xml:space="preserve">a heads up. </w:t>
      </w:r>
    </w:p>
    <w:p w:rsidR="00B97918" w:rsidRPr="009774E2" w:rsidRDefault="00B97918" w:rsidP="00B9791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Krissek, Craigmile, unanimously approved </w:t>
      </w:r>
    </w:p>
    <w:p w:rsidR="0058689F" w:rsidRPr="00C72E0E" w:rsidRDefault="0058689F">
      <w:pPr>
        <w:rPr>
          <w:rFonts w:ascii="Times New Roman" w:hAnsi="Times New Roman"/>
          <w:sz w:val="24"/>
          <w:szCs w:val="24"/>
        </w:rPr>
      </w:pPr>
    </w:p>
    <w:sectPr w:rsidR="0058689F" w:rsidRPr="00C72E0E" w:rsidSect="00586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A1C1C"/>
    <w:multiLevelType w:val="multilevel"/>
    <w:tmpl w:val="E064F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0E"/>
    <w:rsid w:val="00011C2E"/>
    <w:rsid w:val="00021343"/>
    <w:rsid w:val="000338E3"/>
    <w:rsid w:val="000468DF"/>
    <w:rsid w:val="00070DC9"/>
    <w:rsid w:val="000976FC"/>
    <w:rsid w:val="000F1BBD"/>
    <w:rsid w:val="00113478"/>
    <w:rsid w:val="00150F86"/>
    <w:rsid w:val="00172AAE"/>
    <w:rsid w:val="0018683C"/>
    <w:rsid w:val="00187F08"/>
    <w:rsid w:val="00195B9E"/>
    <w:rsid w:val="001B779A"/>
    <w:rsid w:val="002051F6"/>
    <w:rsid w:val="002667F3"/>
    <w:rsid w:val="002832F6"/>
    <w:rsid w:val="00290376"/>
    <w:rsid w:val="002B0AB7"/>
    <w:rsid w:val="002B19D0"/>
    <w:rsid w:val="002C39FC"/>
    <w:rsid w:val="002C687A"/>
    <w:rsid w:val="002D07EE"/>
    <w:rsid w:val="00314DD0"/>
    <w:rsid w:val="003207EE"/>
    <w:rsid w:val="003438E4"/>
    <w:rsid w:val="00371DA0"/>
    <w:rsid w:val="003912F9"/>
    <w:rsid w:val="003C179C"/>
    <w:rsid w:val="003D34CC"/>
    <w:rsid w:val="004029BA"/>
    <w:rsid w:val="00414A7D"/>
    <w:rsid w:val="00423682"/>
    <w:rsid w:val="004651B3"/>
    <w:rsid w:val="0046653A"/>
    <w:rsid w:val="00467141"/>
    <w:rsid w:val="004A7456"/>
    <w:rsid w:val="004B3704"/>
    <w:rsid w:val="004B5689"/>
    <w:rsid w:val="004C2E11"/>
    <w:rsid w:val="004C36C2"/>
    <w:rsid w:val="004E017F"/>
    <w:rsid w:val="00503F73"/>
    <w:rsid w:val="00520917"/>
    <w:rsid w:val="005225F5"/>
    <w:rsid w:val="00537BC8"/>
    <w:rsid w:val="00575C16"/>
    <w:rsid w:val="005815C1"/>
    <w:rsid w:val="0058689F"/>
    <w:rsid w:val="006C7053"/>
    <w:rsid w:val="006D5A15"/>
    <w:rsid w:val="007069D7"/>
    <w:rsid w:val="007445AE"/>
    <w:rsid w:val="007D03C3"/>
    <w:rsid w:val="007D78CB"/>
    <w:rsid w:val="007F231C"/>
    <w:rsid w:val="00803510"/>
    <w:rsid w:val="00817502"/>
    <w:rsid w:val="0089201C"/>
    <w:rsid w:val="008924D4"/>
    <w:rsid w:val="0089281D"/>
    <w:rsid w:val="008B2668"/>
    <w:rsid w:val="008D7C89"/>
    <w:rsid w:val="008D7E98"/>
    <w:rsid w:val="008F129E"/>
    <w:rsid w:val="008F193A"/>
    <w:rsid w:val="009002A8"/>
    <w:rsid w:val="0093599A"/>
    <w:rsid w:val="00944443"/>
    <w:rsid w:val="009774E2"/>
    <w:rsid w:val="009B2163"/>
    <w:rsid w:val="009B2E1C"/>
    <w:rsid w:val="009D401A"/>
    <w:rsid w:val="009D41EA"/>
    <w:rsid w:val="009D5561"/>
    <w:rsid w:val="009F085D"/>
    <w:rsid w:val="009F280D"/>
    <w:rsid w:val="009F3C70"/>
    <w:rsid w:val="00A35D37"/>
    <w:rsid w:val="00A46F70"/>
    <w:rsid w:val="00A67D25"/>
    <w:rsid w:val="00AA08BB"/>
    <w:rsid w:val="00AA5A8D"/>
    <w:rsid w:val="00B02C17"/>
    <w:rsid w:val="00B02F8B"/>
    <w:rsid w:val="00B162CF"/>
    <w:rsid w:val="00B67336"/>
    <w:rsid w:val="00B70EAC"/>
    <w:rsid w:val="00B97918"/>
    <w:rsid w:val="00BB6038"/>
    <w:rsid w:val="00C24E72"/>
    <w:rsid w:val="00C3153E"/>
    <w:rsid w:val="00C625B8"/>
    <w:rsid w:val="00C72E0E"/>
    <w:rsid w:val="00CD2276"/>
    <w:rsid w:val="00CE38CD"/>
    <w:rsid w:val="00CE5BB7"/>
    <w:rsid w:val="00CF18A6"/>
    <w:rsid w:val="00CF4800"/>
    <w:rsid w:val="00DA47CC"/>
    <w:rsid w:val="00DB0370"/>
    <w:rsid w:val="00DC3FEF"/>
    <w:rsid w:val="00DC4E89"/>
    <w:rsid w:val="00E00B90"/>
    <w:rsid w:val="00E15B91"/>
    <w:rsid w:val="00E73E1A"/>
    <w:rsid w:val="00EB4315"/>
    <w:rsid w:val="00EE4886"/>
    <w:rsid w:val="00F15627"/>
    <w:rsid w:val="00F27602"/>
    <w:rsid w:val="00F8126F"/>
    <w:rsid w:val="00F925D3"/>
    <w:rsid w:val="00FB53A9"/>
    <w:rsid w:val="00FB64FE"/>
    <w:rsid w:val="00FC56B0"/>
    <w:rsid w:val="00FC78D0"/>
    <w:rsid w:val="00FD58A1"/>
    <w:rsid w:val="00FF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34472-58DB-4204-A9C4-1D92FC4F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E0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56371">
      <w:bodyDiv w:val="1"/>
      <w:marLeft w:val="0"/>
      <w:marRight w:val="0"/>
      <w:marTop w:val="0"/>
      <w:marBottom w:val="0"/>
      <w:divBdr>
        <w:top w:val="none" w:sz="0" w:space="0" w:color="auto"/>
        <w:left w:val="none" w:sz="0" w:space="0" w:color="auto"/>
        <w:bottom w:val="none" w:sz="0" w:space="0" w:color="auto"/>
        <w:right w:val="none" w:sz="0" w:space="0" w:color="auto"/>
      </w:divBdr>
      <w:divsChild>
        <w:div w:id="741608265">
          <w:marLeft w:val="0"/>
          <w:marRight w:val="0"/>
          <w:marTop w:val="0"/>
          <w:marBottom w:val="0"/>
          <w:divBdr>
            <w:top w:val="none" w:sz="0" w:space="0" w:color="auto"/>
            <w:left w:val="none" w:sz="0" w:space="0" w:color="auto"/>
            <w:bottom w:val="none" w:sz="0" w:space="0" w:color="auto"/>
            <w:right w:val="none" w:sz="0" w:space="0" w:color="auto"/>
          </w:divBdr>
        </w:div>
        <w:div w:id="2023817968">
          <w:marLeft w:val="0"/>
          <w:marRight w:val="0"/>
          <w:marTop w:val="0"/>
          <w:marBottom w:val="0"/>
          <w:divBdr>
            <w:top w:val="none" w:sz="0" w:space="0" w:color="auto"/>
            <w:left w:val="none" w:sz="0" w:space="0" w:color="auto"/>
            <w:bottom w:val="none" w:sz="0" w:space="0" w:color="auto"/>
            <w:right w:val="none" w:sz="0" w:space="0" w:color="auto"/>
          </w:divBdr>
        </w:div>
        <w:div w:id="861940598">
          <w:marLeft w:val="0"/>
          <w:marRight w:val="0"/>
          <w:marTop w:val="0"/>
          <w:marBottom w:val="0"/>
          <w:divBdr>
            <w:top w:val="none" w:sz="0" w:space="0" w:color="auto"/>
            <w:left w:val="none" w:sz="0" w:space="0" w:color="auto"/>
            <w:bottom w:val="none" w:sz="0" w:space="0" w:color="auto"/>
            <w:right w:val="none" w:sz="0" w:space="0" w:color="auto"/>
          </w:divBdr>
        </w:div>
        <w:div w:id="1656765064">
          <w:marLeft w:val="0"/>
          <w:marRight w:val="0"/>
          <w:marTop w:val="0"/>
          <w:marBottom w:val="0"/>
          <w:divBdr>
            <w:top w:val="none" w:sz="0" w:space="0" w:color="auto"/>
            <w:left w:val="none" w:sz="0" w:space="0" w:color="auto"/>
            <w:bottom w:val="none" w:sz="0" w:space="0" w:color="auto"/>
            <w:right w:val="none" w:sz="0" w:space="0" w:color="auto"/>
          </w:divBdr>
        </w:div>
        <w:div w:id="2047098094">
          <w:marLeft w:val="0"/>
          <w:marRight w:val="0"/>
          <w:marTop w:val="0"/>
          <w:marBottom w:val="0"/>
          <w:divBdr>
            <w:top w:val="none" w:sz="0" w:space="0" w:color="auto"/>
            <w:left w:val="none" w:sz="0" w:space="0" w:color="auto"/>
            <w:bottom w:val="none" w:sz="0" w:space="0" w:color="auto"/>
            <w:right w:val="none" w:sz="0" w:space="0" w:color="auto"/>
          </w:divBdr>
        </w:div>
        <w:div w:id="56580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9FA37-9DDC-4664-9AFD-4E3982F2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cp:lastPrinted>2015-10-07T14:03:00Z</cp:lastPrinted>
  <dcterms:created xsi:type="dcterms:W3CDTF">2015-10-29T18:51:00Z</dcterms:created>
  <dcterms:modified xsi:type="dcterms:W3CDTF">2015-10-29T18:51:00Z</dcterms:modified>
</cp:coreProperties>
</file>